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0A" w:rsidRPr="00E53A0A" w:rsidRDefault="00E53A0A" w:rsidP="00E53A0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A0A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E53A0A" w:rsidRPr="00E53A0A" w:rsidRDefault="00E53A0A" w:rsidP="00E53A0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A0A">
        <w:rPr>
          <w:rFonts w:ascii="Times New Roman" w:eastAsia="Calibri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E53A0A" w:rsidRDefault="00E53A0A" w:rsidP="00E53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Библиотечный навигатор №8</w:t>
      </w:r>
    </w:p>
    <w:p w:rsidR="008E421B" w:rsidRDefault="00861B71" w:rsidP="00640A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1B7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семьей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Аккизовых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Меджидовых                            </w:t>
      </w:r>
      <w:r w:rsidRPr="00861B71">
        <w:rPr>
          <w:rFonts w:ascii="Times New Roman" w:hAnsi="Times New Roman" w:cs="Times New Roman"/>
          <w:b/>
          <w:sz w:val="28"/>
          <w:szCs w:val="28"/>
        </w:rPr>
        <w:t>30.03.19</w:t>
      </w:r>
    </w:p>
    <w:p w:rsidR="008950AA" w:rsidRPr="008950AA" w:rsidRDefault="008950AA" w:rsidP="00640A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50AA">
        <w:rPr>
          <w:rFonts w:ascii="Times New Roman" w:hAnsi="Times New Roman" w:cs="Times New Roman"/>
          <w:b/>
          <w:sz w:val="28"/>
          <w:szCs w:val="28"/>
        </w:rPr>
        <w:t>Презентация книги</w:t>
      </w:r>
      <w:r w:rsidR="00F27239">
        <w:rPr>
          <w:rFonts w:ascii="Times New Roman" w:hAnsi="Times New Roman" w:cs="Times New Roman"/>
          <w:b/>
          <w:sz w:val="28"/>
          <w:szCs w:val="28"/>
        </w:rPr>
        <w:t>:</w:t>
      </w:r>
    </w:p>
    <w:p w:rsidR="008950AA" w:rsidRPr="008950AA" w:rsidRDefault="008950AA" w:rsidP="00640A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50AA">
        <w:rPr>
          <w:rFonts w:ascii="Times New Roman" w:hAnsi="Times New Roman" w:cs="Times New Roman"/>
          <w:b/>
          <w:sz w:val="28"/>
          <w:szCs w:val="28"/>
        </w:rPr>
        <w:t xml:space="preserve">Меджидов </w:t>
      </w:r>
      <w:proofErr w:type="spellStart"/>
      <w:r w:rsidRPr="008950AA">
        <w:rPr>
          <w:rFonts w:ascii="Times New Roman" w:hAnsi="Times New Roman" w:cs="Times New Roman"/>
          <w:b/>
          <w:sz w:val="28"/>
          <w:szCs w:val="28"/>
        </w:rPr>
        <w:t>Кияс</w:t>
      </w:r>
      <w:proofErr w:type="spellEnd"/>
    </w:p>
    <w:p w:rsidR="008950AA" w:rsidRDefault="008950AA" w:rsidP="00640A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Добрые соседи: повести, рассказы, сказки 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Перев.с</w:t>
      </w:r>
      <w:proofErr w:type="spellEnd"/>
      <w:r w:rsidR="00F2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лезгинского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Махачкала, 2018.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Художник.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Аккизова</w:t>
      </w:r>
      <w:proofErr w:type="spellEnd"/>
    </w:p>
    <w:p w:rsidR="008950AA" w:rsidRDefault="008950AA" w:rsidP="00640A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0AA" w:rsidRDefault="008950AA" w:rsidP="00640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AA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8950AA" w:rsidRDefault="008950AA" w:rsidP="00640A3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50AA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единства, настроить людей на эту цель и преследовал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Меджидов. Объединить людей. Нет ни одного произведения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Меджидова, где не было бы животного. Это и есть единый мир. Р. Гамзатов</w:t>
      </w:r>
      <w:r w:rsidR="00F272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«Судьба всех людей в едином сердце». </w:t>
      </w:r>
    </w:p>
    <w:p w:rsidR="00FC2DAC" w:rsidRDefault="00F27239" w:rsidP="00640A3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Сияры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C2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DAC">
        <w:rPr>
          <w:rFonts w:ascii="Times New Roman" w:hAnsi="Times New Roman" w:cs="Times New Roman"/>
          <w:sz w:val="28"/>
          <w:szCs w:val="28"/>
        </w:rPr>
        <w:t>Аккизовых</w:t>
      </w:r>
      <w:proofErr w:type="spellEnd"/>
      <w:r w:rsidR="00FC2DAC">
        <w:rPr>
          <w:rFonts w:ascii="Times New Roman" w:hAnsi="Times New Roman" w:cs="Times New Roman"/>
          <w:sz w:val="28"/>
          <w:szCs w:val="28"/>
        </w:rPr>
        <w:t xml:space="preserve"> – это поэзия в живописи. С картин идет свет души. Разносторонний дар, где одно перетекает в другое. Многогранность.</w:t>
      </w:r>
    </w:p>
    <w:p w:rsidR="00FC2DAC" w:rsidRDefault="00FC2DAC" w:rsidP="00640A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A33">
        <w:rPr>
          <w:rFonts w:ascii="Times New Roman" w:hAnsi="Times New Roman" w:cs="Times New Roman"/>
          <w:b/>
          <w:sz w:val="28"/>
          <w:szCs w:val="28"/>
        </w:rPr>
        <w:t>Художник</w:t>
      </w:r>
      <w:r>
        <w:rPr>
          <w:rFonts w:ascii="Times New Roman" w:hAnsi="Times New Roman" w:cs="Times New Roman"/>
          <w:sz w:val="28"/>
          <w:szCs w:val="28"/>
        </w:rPr>
        <w:t xml:space="preserve"> – это всегда преодоление невозможного.</w:t>
      </w:r>
    </w:p>
    <w:p w:rsidR="00FC2DAC" w:rsidRDefault="00FC2DAC" w:rsidP="00640A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A33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(концертмейстер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C2DAC" w:rsidRDefault="005B0029" w:rsidP="00640A3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Прелюдия</w:t>
      </w:r>
    </w:p>
    <w:p w:rsidR="005B0029" w:rsidRDefault="005B0029" w:rsidP="00640A3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Музыка из к/ф «Красная палата» - Берег мой</w:t>
      </w:r>
    </w:p>
    <w:p w:rsidR="005B0029" w:rsidRDefault="005B0029" w:rsidP="00640A3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 Метель</w:t>
      </w:r>
    </w:p>
    <w:p w:rsidR="005B0029" w:rsidRPr="005B0029" w:rsidRDefault="005B0029" w:rsidP="00640A3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Таривердиев М. «Воспоминание»</w:t>
      </w:r>
    </w:p>
    <w:p w:rsidR="008950AA" w:rsidRDefault="008950AA" w:rsidP="00640A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0AA" w:rsidRPr="008950AA" w:rsidRDefault="008950AA">
      <w:pPr>
        <w:rPr>
          <w:rFonts w:ascii="Times New Roman" w:hAnsi="Times New Roman" w:cs="Times New Roman"/>
          <w:sz w:val="28"/>
          <w:szCs w:val="28"/>
        </w:rPr>
      </w:pPr>
    </w:p>
    <w:sectPr w:rsidR="008950AA" w:rsidRPr="008950AA" w:rsidSect="00E53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79BA"/>
    <w:multiLevelType w:val="hybridMultilevel"/>
    <w:tmpl w:val="EFA8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A"/>
    <w:rsid w:val="005B0029"/>
    <w:rsid w:val="00640A33"/>
    <w:rsid w:val="00861B71"/>
    <w:rsid w:val="008950AA"/>
    <w:rsid w:val="008E421B"/>
    <w:rsid w:val="00E53A0A"/>
    <w:rsid w:val="00F27239"/>
    <w:rsid w:val="00F54B7A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3C98"/>
  <w15:chartTrackingRefBased/>
  <w15:docId w15:val="{A91591F0-52D2-4A34-B3E1-A3321A7A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8</cp:revision>
  <dcterms:created xsi:type="dcterms:W3CDTF">2019-04-26T08:27:00Z</dcterms:created>
  <dcterms:modified xsi:type="dcterms:W3CDTF">2019-04-27T07:53:00Z</dcterms:modified>
</cp:coreProperties>
</file>